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EA81" w14:textId="05C47E78" w:rsidR="00030457" w:rsidRDefault="007022C3" w:rsidP="00303034">
      <w:pPr>
        <w:spacing w:after="160" w:line="259" w:lineRule="auto"/>
        <w:jc w:val="center"/>
        <w:rPr>
          <w:rFonts w:eastAsiaTheme="minorHAnsi" w:cs="Arial"/>
          <w:kern w:val="2"/>
          <w:szCs w:val="24"/>
          <w14:ligatures w14:val="standardContextual"/>
        </w:rPr>
      </w:pPr>
      <w:r w:rsidRPr="00B734C9">
        <w:rPr>
          <w:rFonts w:eastAsiaTheme="minorHAnsi" w:cs="Arial"/>
          <w:kern w:val="2"/>
          <w:szCs w:val="24"/>
          <w14:ligatures w14:val="standardContextual"/>
        </w:rPr>
        <w:t>E</w:t>
      </w:r>
      <w:r w:rsidR="00C550A3" w:rsidRPr="00B734C9">
        <w:rPr>
          <w:rFonts w:eastAsiaTheme="minorHAnsi" w:cs="Arial"/>
          <w:kern w:val="2"/>
          <w:szCs w:val="24"/>
          <w14:ligatures w14:val="standardContextual"/>
        </w:rPr>
        <w:t>XHIBIT A</w:t>
      </w:r>
    </w:p>
    <w:p w14:paraId="3BA2FCDA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A PARCEL OF LAND SITUATED IN THE SOUTHEAST QUARTER OF SECTION 22, TOWNSHIP 1 SOUTH, RANGE 68 WEST OF THE SIXTH PRINCIPAL MERIDIAN, COUNTY OF ADAMS, STATE OF COLORADO, MORE PARTICULARLY DESCRIBED AS FOLLOWS:   </w:t>
      </w:r>
    </w:p>
    <w:p w14:paraId="68844A7D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COMMENCING AT THE SOUTHEAST CORNER OF SAID SECTION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22;</w:t>
      </w:r>
      <w:proofErr w:type="gramEnd"/>
    </w:p>
    <w:p w14:paraId="1AE4ED9C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THENCE NORTH 00°47'34" WEST ALONG THE EAST LINE OF SAID SOUTHEAST QUARTER OF SECTION 22, A DISTANCE OF 1,321.04 FEET TO THE NORTHEAST CORNER OF THAT PARCEL OF LAND ANNEXED TO THE CITY OF THORNTON BY ORDINANCE NO. 1510 RECORDED AT RECEPTION NO.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B636062;</w:t>
      </w:r>
      <w:proofErr w:type="gramEnd"/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 </w:t>
      </w:r>
    </w:p>
    <w:p w14:paraId="5B7C2833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THENCE NORTH 89°59'05" WEST ALONG THE NORTH LINE OF SAID PARCEL, A DISTANCE OF 50.00 FEET TO THE POINT OF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BEGINNING;</w:t>
      </w:r>
      <w:proofErr w:type="gramEnd"/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 </w:t>
      </w:r>
    </w:p>
    <w:p w14:paraId="56DBC0ED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THENCE CONTINUING NORTH 89°59'05" WEST ALONG SAID NORTH LINE, A DISTANCE OF 1,256.47 FEET TO A POINT ON THE EAST RIGHT-OF-WAY LINE OF GRANT STREET AND A POINT ON THE PERIMETER OF THAT PARCEL ANNEXED TO THE CITY OF THORNTON BY ORDINANCE NO. 3405 RECORDED AT RECEPTION NO.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2016000087894;</w:t>
      </w:r>
      <w:proofErr w:type="gramEnd"/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 </w:t>
      </w:r>
    </w:p>
    <w:p w14:paraId="47851FF6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>THENCE ALONG THE PERIMETER OF SAID PARCEL THE FOLLOWING FIVE (5) COURSES:</w:t>
      </w:r>
    </w:p>
    <w:p w14:paraId="5927EE5E" w14:textId="1FCD43F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>1)</w:t>
      </w:r>
      <w:r w:rsidR="007538A2">
        <w:rPr>
          <w:rFonts w:eastAsiaTheme="minorHAnsi" w:cs="Arial"/>
          <w:kern w:val="2"/>
          <w:szCs w:val="24"/>
          <w14:ligatures w14:val="standardContextual"/>
        </w:rPr>
        <w:t xml:space="preserve"> </w:t>
      </w: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NORTH 00°46'54" WEST, A DISTANCE OF 826.07 FEET TO A POINT OF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CURVATURE;</w:t>
      </w:r>
      <w:proofErr w:type="gramEnd"/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 </w:t>
      </w:r>
    </w:p>
    <w:p w14:paraId="7C0406AB" w14:textId="215911BB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2) ALONG THE ARC OF SAID CURVE TO THE RIGHT AN ARC LENGTH OF 47.69 FEET, SAID CURVE HAVING A RADIUS OF 55.00 FEET, A CENTRAL ANGLE OF 49°40'47", AND A CHORD WHICH BEARS NORTH 24°03'30" EAST A CHORD DISTANCE OF 46.21 FEET TO A POINT OF REVERSE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CURVATURE;</w:t>
      </w:r>
      <w:proofErr w:type="gramEnd"/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 </w:t>
      </w:r>
    </w:p>
    <w:p w14:paraId="23C6EB4E" w14:textId="5504BC14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3) ALONG THE ARC OF SAID CURVE TO THE LEFT AN ARC LENGTH OF 29.87 FEET, SAID CURVE HAVING A RADIUS OF 115.00 FEET, A CENTRAL ANGLE OF 14°52'53", AND A CHORD WHICH BEARS NORTH 41°27'27" EAST A CHORD DISTANCE OF 29.78 FEET TO A POINT OF REVERSE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CURVATURE;</w:t>
      </w:r>
      <w:proofErr w:type="gramEnd"/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 </w:t>
      </w:r>
    </w:p>
    <w:p w14:paraId="7E68146B" w14:textId="737C3E9A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4) ALONG THE ARC OF SAID CURVE TO THE RIGHT AN ARC LENGTH OF 53.78 FEET, SAID CURVE HAVING A RADIUS OF 55.00 FEET, A CENTRAL ANGLE OF 56°01'32", AND A CHORD WHICH BEARS NORTH 62°01'46" EAST A CHORD DISTANCE OF 51.66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FEET;</w:t>
      </w:r>
      <w:proofErr w:type="gramEnd"/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 </w:t>
      </w:r>
    </w:p>
    <w:p w14:paraId="79E4371E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5) SOUTH 89°57'28" EAST, A DISTANCE OF 1,160.90 FEET TO THE WEST LINE OF THAT PARCEL CONVEYED TO ADAMS COUNTY FOR RIGHT-OF WAY BY DEED RECORDED IN BOOK 3749 AT PAGE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340;</w:t>
      </w:r>
      <w:proofErr w:type="gramEnd"/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 </w:t>
      </w:r>
    </w:p>
    <w:p w14:paraId="4323699E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lastRenderedPageBreak/>
        <w:t>THENCE ALONG THE PERIMETER OF SAID PARCEL THE FOLLOWING THREE (3) COURSES:</w:t>
      </w:r>
    </w:p>
    <w:p w14:paraId="4097A5A5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1) NORTH 00°47'34" WEST, A DISTANCE OF 406.78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FEET;</w:t>
      </w:r>
      <w:proofErr w:type="gramEnd"/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 </w:t>
      </w:r>
    </w:p>
    <w:p w14:paraId="14BA7D37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2) SOUTH 89°57'01" EAST, A DISTANCE OF 10.00 </w:t>
      </w:r>
      <w:proofErr w:type="gramStart"/>
      <w:r w:rsidRPr="00025C4F">
        <w:rPr>
          <w:rFonts w:eastAsiaTheme="minorHAnsi" w:cs="Arial"/>
          <w:kern w:val="2"/>
          <w:szCs w:val="24"/>
          <w14:ligatures w14:val="standardContextual"/>
        </w:rPr>
        <w:t>FEET;</w:t>
      </w:r>
      <w:proofErr w:type="gramEnd"/>
      <w:r w:rsidRPr="00025C4F">
        <w:rPr>
          <w:rFonts w:eastAsiaTheme="minorHAnsi" w:cs="Arial"/>
          <w:kern w:val="2"/>
          <w:szCs w:val="24"/>
          <w14:ligatures w14:val="standardContextual"/>
        </w:rPr>
        <w:t xml:space="preserve"> </w:t>
      </w:r>
    </w:p>
    <w:p w14:paraId="51626B64" w14:textId="77777777" w:rsidR="00025C4F" w:rsidRPr="00025C4F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>3) SOUTH 00°47'34" EAST, A DISTANCE OF 1,321.08 FEET TO THE POINT OF BEGINNING.</w:t>
      </w:r>
    </w:p>
    <w:p w14:paraId="04F133A4" w14:textId="57FCDF52" w:rsidR="009D1AA7" w:rsidRPr="00B734C9" w:rsidRDefault="00025C4F" w:rsidP="00025C4F">
      <w:pPr>
        <w:spacing w:after="160" w:line="259" w:lineRule="auto"/>
        <w:jc w:val="both"/>
        <w:rPr>
          <w:rFonts w:eastAsiaTheme="minorHAnsi" w:cs="Arial"/>
          <w:kern w:val="2"/>
          <w:szCs w:val="24"/>
          <w14:ligatures w14:val="standardContextual"/>
        </w:rPr>
      </w:pPr>
      <w:r w:rsidRPr="00025C4F">
        <w:rPr>
          <w:rFonts w:eastAsiaTheme="minorHAnsi" w:cs="Arial"/>
          <w:kern w:val="2"/>
          <w:szCs w:val="24"/>
          <w14:ligatures w14:val="standardContextual"/>
        </w:rPr>
        <w:t>SAID PARCEL CONTAINS 1,150,820 SQUARE FEET OR 26.42 ACRES, MORE OR LESS.</w:t>
      </w:r>
    </w:p>
    <w:sectPr w:rsidR="009D1AA7" w:rsidRPr="00B734C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BA7F" w14:textId="77777777" w:rsidR="0089439B" w:rsidRDefault="0089439B">
      <w:r>
        <w:separator/>
      </w:r>
    </w:p>
  </w:endnote>
  <w:endnote w:type="continuationSeparator" w:id="0">
    <w:p w14:paraId="21F5E0E1" w14:textId="77777777" w:rsidR="0089439B" w:rsidRDefault="0089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3798F" w14:textId="77777777" w:rsidR="00F477F3" w:rsidRDefault="0089439B">
    <w:r>
      <w:pict w14:anchorId="100BE3B5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1447.8pt;margin-top:0;width:1pt;height:1pt;z-index:251658240;mso-position-horizontal:right;mso-position-horizontal-relative:right-margin-area;mso-position-vertical:bottom;mso-position-vertical-relative:bottom-margin-area">
          <v:textbox>
            <w:txbxContent>
              <w:sdt>
                <w:sdtPr>
                  <w:alias w:val="SystemItemAttachmentId"/>
                  <w:tag w:val="SystemItemAttachmentId"/>
                  <w:id w:val="2078463748"/>
                  <w:lock w:val="sdtContentLocked"/>
                  <w:placeholder>
                    <w:docPart w:val="DefaultPlaceholder_22675703"/>
                  </w:placeholder>
                </w:sdtPr>
                <w:sdtEndPr/>
                <w:sdtContent>
                  <w:p w14:paraId="1E2A925A" w14:textId="77777777" w:rsidR="000C2D1D" w:rsidRDefault="00C550A3">
                    <w:r>
                      <w:rPr>
                        <w:color w:val="008000"/>
                      </w:rPr>
                      <w:t>2174</w:t>
                    </w:r>
                  </w:p>
                </w:sdtContent>
              </w:sdt>
            </w:txbxContent>
          </v:textbox>
        </v:shape>
      </w:pict>
    </w:r>
    <w:r>
      <w:pict w14:anchorId="332B4609">
        <v:shape id="_x0000_s3074" type="#_x0000_t202" style="position:absolute;margin-left:1196.8pt;margin-top:0;width:1pt;height:1pt;z-index:251659264;mso-position-horizontal:right;mso-position-horizontal-relative:right-margin-area;mso-position-vertical:bottom;mso-position-vertical-relative:bottom-margin-area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1C4D" w14:textId="77777777" w:rsidR="0089439B" w:rsidRDefault="0089439B">
      <w:r>
        <w:separator/>
      </w:r>
    </w:p>
  </w:footnote>
  <w:footnote w:type="continuationSeparator" w:id="0">
    <w:p w14:paraId="19EE3BEF" w14:textId="77777777" w:rsidR="0089439B" w:rsidRDefault="0089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B4FC9"/>
    <w:multiLevelType w:val="singleLevel"/>
    <w:tmpl w:val="4F389A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4373420C"/>
    <w:multiLevelType w:val="hybridMultilevel"/>
    <w:tmpl w:val="2D903384"/>
    <w:lvl w:ilvl="0" w:tplc="0CEABFE2">
      <w:start w:val="1"/>
      <w:numFmt w:val="lowerLetter"/>
      <w:lvlText w:val="%1."/>
      <w:lvlJc w:val="left"/>
      <w:pPr>
        <w:ind w:left="1800" w:hanging="360"/>
      </w:pPr>
    </w:lvl>
    <w:lvl w:ilvl="1" w:tplc="C10C6B18" w:tentative="1">
      <w:start w:val="1"/>
      <w:numFmt w:val="lowerLetter"/>
      <w:lvlText w:val="%2."/>
      <w:lvlJc w:val="left"/>
      <w:pPr>
        <w:ind w:left="2520" w:hanging="360"/>
      </w:pPr>
    </w:lvl>
    <w:lvl w:ilvl="2" w:tplc="EB780306" w:tentative="1">
      <w:start w:val="1"/>
      <w:numFmt w:val="lowerRoman"/>
      <w:lvlText w:val="%3."/>
      <w:lvlJc w:val="right"/>
      <w:pPr>
        <w:ind w:left="3240" w:hanging="180"/>
      </w:pPr>
    </w:lvl>
    <w:lvl w:ilvl="3" w:tplc="7D12A6FA" w:tentative="1">
      <w:start w:val="1"/>
      <w:numFmt w:val="decimal"/>
      <w:lvlText w:val="%4."/>
      <w:lvlJc w:val="left"/>
      <w:pPr>
        <w:ind w:left="3960" w:hanging="360"/>
      </w:pPr>
    </w:lvl>
    <w:lvl w:ilvl="4" w:tplc="547A39C0" w:tentative="1">
      <w:start w:val="1"/>
      <w:numFmt w:val="lowerLetter"/>
      <w:lvlText w:val="%5."/>
      <w:lvlJc w:val="left"/>
      <w:pPr>
        <w:ind w:left="4680" w:hanging="360"/>
      </w:pPr>
    </w:lvl>
    <w:lvl w:ilvl="5" w:tplc="D0365CF4" w:tentative="1">
      <w:start w:val="1"/>
      <w:numFmt w:val="lowerRoman"/>
      <w:lvlText w:val="%6."/>
      <w:lvlJc w:val="right"/>
      <w:pPr>
        <w:ind w:left="5400" w:hanging="180"/>
      </w:pPr>
    </w:lvl>
    <w:lvl w:ilvl="6" w:tplc="5798F638" w:tentative="1">
      <w:start w:val="1"/>
      <w:numFmt w:val="decimal"/>
      <w:lvlText w:val="%7."/>
      <w:lvlJc w:val="left"/>
      <w:pPr>
        <w:ind w:left="6120" w:hanging="360"/>
      </w:pPr>
    </w:lvl>
    <w:lvl w:ilvl="7" w:tplc="739EEC08" w:tentative="1">
      <w:start w:val="1"/>
      <w:numFmt w:val="lowerLetter"/>
      <w:lvlText w:val="%8."/>
      <w:lvlJc w:val="left"/>
      <w:pPr>
        <w:ind w:left="6840" w:hanging="360"/>
      </w:pPr>
    </w:lvl>
    <w:lvl w:ilvl="8" w:tplc="95E4C8D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53127553">
    <w:abstractNumId w:val="0"/>
  </w:num>
  <w:num w:numId="2" w16cid:durableId="2053115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E2"/>
    <w:rsid w:val="00025C4F"/>
    <w:rsid w:val="000273DA"/>
    <w:rsid w:val="00030457"/>
    <w:rsid w:val="000533F5"/>
    <w:rsid w:val="00062256"/>
    <w:rsid w:val="000C2D1D"/>
    <w:rsid w:val="0010214F"/>
    <w:rsid w:val="0013795A"/>
    <w:rsid w:val="00152699"/>
    <w:rsid w:val="001B11D7"/>
    <w:rsid w:val="0024409C"/>
    <w:rsid w:val="00254908"/>
    <w:rsid w:val="00283C42"/>
    <w:rsid w:val="00303034"/>
    <w:rsid w:val="003E688B"/>
    <w:rsid w:val="0046169D"/>
    <w:rsid w:val="00504ACE"/>
    <w:rsid w:val="00580426"/>
    <w:rsid w:val="006103AA"/>
    <w:rsid w:val="00626788"/>
    <w:rsid w:val="00676DD9"/>
    <w:rsid w:val="006B167A"/>
    <w:rsid w:val="006D367C"/>
    <w:rsid w:val="007022C3"/>
    <w:rsid w:val="0072408A"/>
    <w:rsid w:val="007538A2"/>
    <w:rsid w:val="007C2338"/>
    <w:rsid w:val="00830785"/>
    <w:rsid w:val="00866453"/>
    <w:rsid w:val="0089439B"/>
    <w:rsid w:val="008E7939"/>
    <w:rsid w:val="009243E0"/>
    <w:rsid w:val="009644A3"/>
    <w:rsid w:val="009D1AA7"/>
    <w:rsid w:val="009F32E2"/>
    <w:rsid w:val="00A71DAB"/>
    <w:rsid w:val="00A725E5"/>
    <w:rsid w:val="00A768EA"/>
    <w:rsid w:val="00A92634"/>
    <w:rsid w:val="00AC016C"/>
    <w:rsid w:val="00B03262"/>
    <w:rsid w:val="00B26B4D"/>
    <w:rsid w:val="00B47421"/>
    <w:rsid w:val="00B734C9"/>
    <w:rsid w:val="00B73F78"/>
    <w:rsid w:val="00BB120A"/>
    <w:rsid w:val="00C26F4A"/>
    <w:rsid w:val="00C32ED4"/>
    <w:rsid w:val="00C550A3"/>
    <w:rsid w:val="00CB310C"/>
    <w:rsid w:val="00CB7861"/>
    <w:rsid w:val="00D85803"/>
    <w:rsid w:val="00D96983"/>
    <w:rsid w:val="00DC03E7"/>
    <w:rsid w:val="00E83CD4"/>
    <w:rsid w:val="00ED47C3"/>
    <w:rsid w:val="00F03DCE"/>
    <w:rsid w:val="00F477F3"/>
    <w:rsid w:val="00F6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."/>
  <w:listSeparator w:val=","/>
  <w14:docId w14:val="1FAE5EDE"/>
  <w15:chartTrackingRefBased/>
  <w15:docId w15:val="{F875BA88-09F9-4404-8C3B-14E5E2B7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2E2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2E2"/>
    <w:pPr>
      <w:ind w:left="720"/>
    </w:pPr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E79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93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7939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9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939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E07E9-D2D8-41E4-B6EC-FFCFC158292A}"/>
      </w:docPartPr>
      <w:docPartBody>
        <w:p w:rsidR="00C26F4A" w:rsidRDefault="00CF69BE">
          <w:r>
            <w:rPr>
              <w:rStyle w:val="PlaceholderText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F4A"/>
    <w:rsid w:val="0010214F"/>
    <w:rsid w:val="00254908"/>
    <w:rsid w:val="002F65BB"/>
    <w:rsid w:val="004644F7"/>
    <w:rsid w:val="006103AA"/>
    <w:rsid w:val="00717485"/>
    <w:rsid w:val="007C2338"/>
    <w:rsid w:val="009644A3"/>
    <w:rsid w:val="00A92634"/>
    <w:rsid w:val="00B26B4D"/>
    <w:rsid w:val="00B9037F"/>
    <w:rsid w:val="00C26F4A"/>
    <w:rsid w:val="00C32ED4"/>
    <w:rsid w:val="00CF69BE"/>
    <w:rsid w:val="00D85803"/>
    <w:rsid w:val="00ED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72BE-D3C1-4123-9A8C-AC9FC79C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414</Words>
  <Characters>1895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Thornton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 Stoller</dc:creator>
  <cp:lastModifiedBy>Kira Stoller</cp:lastModifiedBy>
  <cp:revision>15</cp:revision>
  <dcterms:created xsi:type="dcterms:W3CDTF">2024-03-25T19:26:00Z</dcterms:created>
  <dcterms:modified xsi:type="dcterms:W3CDTF">2026-07-14T03:44:00Z</dcterms:modified>
</cp:coreProperties>
</file>