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2E24" w14:textId="257E7B2C" w:rsidR="00121708" w:rsidRPr="008878D0" w:rsidRDefault="002D3805" w:rsidP="00E53C88">
      <w:pPr>
        <w:jc w:val="center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>LEGAL DESCRIPTION</w:t>
      </w:r>
    </w:p>
    <w:p w14:paraId="69D273D0" w14:textId="0F3239AE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>The parcel of land situated in the east half of the West half of Section 5, Township 2 SOUTH, range 67 WEST of the 6th principal Meridian; county of Adams, state of Colorado, being more particularly described as follows:</w:t>
      </w:r>
    </w:p>
    <w:p w14:paraId="43FF56C8" w14:textId="40E90AFB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>COMMENCING AT THE NORTH QUARTER Corner of said Section 5, From which the northwest corner of said section bears S</w:t>
      </w:r>
      <w:r w:rsidR="00E53C88" w:rsidRPr="008878D0">
        <w:rPr>
          <w:rFonts w:ascii="Arial" w:hAnsi="Arial" w:cs="Arial"/>
          <w:caps/>
          <w:sz w:val="22"/>
          <w:szCs w:val="22"/>
        </w:rPr>
        <w:t>OUTH</w:t>
      </w:r>
      <w:r w:rsidRPr="008878D0">
        <w:rPr>
          <w:rFonts w:ascii="Arial" w:hAnsi="Arial" w:cs="Arial"/>
          <w:caps/>
          <w:sz w:val="22"/>
          <w:szCs w:val="22"/>
        </w:rPr>
        <w:t xml:space="preserve"> 88°48’54” West, a distance of 2,641.11 feet, with all bearings herein relative </w:t>
      </w:r>
      <w:proofErr w:type="gramStart"/>
      <w:r w:rsidRPr="008878D0">
        <w:rPr>
          <w:rFonts w:ascii="Arial" w:hAnsi="Arial" w:cs="Arial"/>
          <w:caps/>
          <w:sz w:val="22"/>
          <w:szCs w:val="22"/>
        </w:rPr>
        <w:t>thereto;</w:t>
      </w:r>
      <w:proofErr w:type="gramEnd"/>
    </w:p>
    <w:p w14:paraId="53280219" w14:textId="6EC15660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 xml:space="preserve">Thence South 00°14’59” EAST, ALONg the east line of the northwest QUARTER of said Section 5, a distance of 30.00 feet to the point of beginning, being a point on the city of Thornton boundary as designated by ordinance 2876 recorded under reception NUMBER 20050523000543190 IN the records of the adams county clerk and </w:t>
      </w:r>
      <w:proofErr w:type="gramStart"/>
      <w:r w:rsidRPr="008878D0">
        <w:rPr>
          <w:rFonts w:ascii="Arial" w:hAnsi="Arial" w:cs="Arial"/>
          <w:caps/>
          <w:sz w:val="22"/>
          <w:szCs w:val="22"/>
        </w:rPr>
        <w:t>recorder;</w:t>
      </w:r>
      <w:proofErr w:type="gramEnd"/>
    </w:p>
    <w:p w14:paraId="5C56639B" w14:textId="67F7F4B5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 xml:space="preserve">Thence continuing SOUTH 00°14’59” EAST, along said EAST line and SAID city boundary, a distance of 2,540.08 feet to the center quarter corner of said Section </w:t>
      </w:r>
      <w:proofErr w:type="gramStart"/>
      <w:r w:rsidRPr="008878D0">
        <w:rPr>
          <w:rFonts w:ascii="Arial" w:hAnsi="Arial" w:cs="Arial"/>
          <w:caps/>
          <w:sz w:val="22"/>
          <w:szCs w:val="22"/>
        </w:rPr>
        <w:t>5;</w:t>
      </w:r>
      <w:proofErr w:type="gramEnd"/>
    </w:p>
    <w:p w14:paraId="2959C960" w14:textId="56BCC83F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 xml:space="preserve">THence, leaving said city boundary SOUTH 00°13’18” EAST, along the east line of the southwest quarter of said Section 5, A distance of 358.09 feet to a point on SAID city boundary as designated by ordinance 2689 recorded under reception number C0937148 IN said </w:t>
      </w:r>
      <w:proofErr w:type="gramStart"/>
      <w:r w:rsidRPr="008878D0">
        <w:rPr>
          <w:rFonts w:ascii="Arial" w:hAnsi="Arial" w:cs="Arial"/>
          <w:caps/>
          <w:sz w:val="22"/>
          <w:szCs w:val="22"/>
        </w:rPr>
        <w:t>records;</w:t>
      </w:r>
      <w:proofErr w:type="gramEnd"/>
    </w:p>
    <w:p w14:paraId="74214F9A" w14:textId="73753A2B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 xml:space="preserve">Thence SOUTH 89°27’02” WEST, along said city boundary, a distance of 1,323.59 feet to a point on the west line of the east half of said WEST half of section </w:t>
      </w:r>
      <w:proofErr w:type="gramStart"/>
      <w:r w:rsidRPr="008878D0">
        <w:rPr>
          <w:rFonts w:ascii="Arial" w:hAnsi="Arial" w:cs="Arial"/>
          <w:caps/>
          <w:sz w:val="22"/>
          <w:szCs w:val="22"/>
        </w:rPr>
        <w:t>5;</w:t>
      </w:r>
      <w:proofErr w:type="gramEnd"/>
    </w:p>
    <w:p w14:paraId="4DA83E59" w14:textId="4CFDAF20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 xml:space="preserve">THENCE north 00°10’48” WEST, along sAId West line and said city boundary as designated by ordinance 2689 and ordinance 2313 recorded under reception number C0002874 said records, a distance of 2,556.83 feet to the northeast corner of said ordinance </w:t>
      </w:r>
      <w:proofErr w:type="gramStart"/>
      <w:r w:rsidRPr="008878D0">
        <w:rPr>
          <w:rFonts w:ascii="Arial" w:hAnsi="Arial" w:cs="Arial"/>
          <w:caps/>
          <w:sz w:val="22"/>
          <w:szCs w:val="22"/>
        </w:rPr>
        <w:t>2313;</w:t>
      </w:r>
      <w:proofErr w:type="gramEnd"/>
    </w:p>
    <w:p w14:paraId="5B41F79A" w14:textId="2322EF4A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 xml:space="preserve">THENCE, leaving said city boundary, north 00°10’48” WEST, continuing along said West line, a distance of 326.72 feet to a point on said city boundary as designated by ordinance 1814 recorded under reception number B858447 and said </w:t>
      </w:r>
      <w:proofErr w:type="gramStart"/>
      <w:r w:rsidRPr="008878D0">
        <w:rPr>
          <w:rFonts w:ascii="Arial" w:hAnsi="Arial" w:cs="Arial"/>
          <w:caps/>
          <w:sz w:val="22"/>
          <w:szCs w:val="22"/>
        </w:rPr>
        <w:t>records;</w:t>
      </w:r>
      <w:proofErr w:type="gramEnd"/>
    </w:p>
    <w:p w14:paraId="4553DE7B" w14:textId="77777777" w:rsidR="00E53C88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 xml:space="preserve">THENCE north 88°48’54” east, along sAID city boundary, a distance of 1320.41 feet to the point of beginning. </w:t>
      </w:r>
    </w:p>
    <w:p w14:paraId="2B6D9CBC" w14:textId="47571580" w:rsidR="002D3805" w:rsidRPr="008878D0" w:rsidRDefault="002D3805" w:rsidP="00E53C88">
      <w:pPr>
        <w:jc w:val="both"/>
        <w:rPr>
          <w:rFonts w:ascii="Arial" w:hAnsi="Arial" w:cs="Arial"/>
          <w:caps/>
          <w:sz w:val="22"/>
          <w:szCs w:val="22"/>
        </w:rPr>
      </w:pPr>
      <w:r w:rsidRPr="008878D0">
        <w:rPr>
          <w:rFonts w:ascii="Arial" w:hAnsi="Arial" w:cs="Arial"/>
          <w:caps/>
          <w:sz w:val="22"/>
          <w:szCs w:val="22"/>
        </w:rPr>
        <w:t>Containing an area of 87.733 acres</w:t>
      </w:r>
      <w:r w:rsidR="00E53C88" w:rsidRPr="008878D0">
        <w:rPr>
          <w:rFonts w:ascii="Arial" w:hAnsi="Arial" w:cs="Arial"/>
          <w:caps/>
          <w:sz w:val="22"/>
          <w:szCs w:val="22"/>
        </w:rPr>
        <w:t>, (</w:t>
      </w:r>
      <w:r w:rsidRPr="008878D0">
        <w:rPr>
          <w:rFonts w:ascii="Arial" w:hAnsi="Arial" w:cs="Arial"/>
          <w:caps/>
          <w:sz w:val="22"/>
          <w:szCs w:val="22"/>
        </w:rPr>
        <w:t>3,821</w:t>
      </w:r>
      <w:r w:rsidR="00E53C88" w:rsidRPr="008878D0">
        <w:rPr>
          <w:rFonts w:ascii="Arial" w:hAnsi="Arial" w:cs="Arial"/>
          <w:caps/>
          <w:sz w:val="22"/>
          <w:szCs w:val="22"/>
        </w:rPr>
        <w:t>,</w:t>
      </w:r>
      <w:r w:rsidRPr="008878D0">
        <w:rPr>
          <w:rFonts w:ascii="Arial" w:hAnsi="Arial" w:cs="Arial"/>
          <w:caps/>
          <w:sz w:val="22"/>
          <w:szCs w:val="22"/>
        </w:rPr>
        <w:t>637 square feet</w:t>
      </w:r>
      <w:r w:rsidR="00E53C88" w:rsidRPr="008878D0">
        <w:rPr>
          <w:rFonts w:ascii="Arial" w:hAnsi="Arial" w:cs="Arial"/>
          <w:caps/>
          <w:sz w:val="22"/>
          <w:szCs w:val="22"/>
        </w:rPr>
        <w:t>)</w:t>
      </w:r>
      <w:r w:rsidRPr="008878D0">
        <w:rPr>
          <w:rFonts w:ascii="Arial" w:hAnsi="Arial" w:cs="Arial"/>
          <w:caps/>
          <w:sz w:val="22"/>
          <w:szCs w:val="22"/>
        </w:rPr>
        <w:t xml:space="preserve"> more or less</w:t>
      </w:r>
      <w:r w:rsidR="00E53C88" w:rsidRPr="008878D0">
        <w:rPr>
          <w:rFonts w:ascii="Arial" w:hAnsi="Arial" w:cs="Arial"/>
          <w:caps/>
          <w:sz w:val="22"/>
          <w:szCs w:val="22"/>
        </w:rPr>
        <w:t>.</w:t>
      </w:r>
    </w:p>
    <w:sectPr w:rsidR="002D3805" w:rsidRPr="00887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05"/>
    <w:rsid w:val="00121708"/>
    <w:rsid w:val="002D3805"/>
    <w:rsid w:val="008878D0"/>
    <w:rsid w:val="00A92634"/>
    <w:rsid w:val="00C56A08"/>
    <w:rsid w:val="00D70F98"/>
    <w:rsid w:val="00E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AFF3"/>
  <w15:chartTrackingRefBased/>
  <w15:docId w15:val="{6EF3DBCB-A224-43B5-BE55-5EF9E0B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8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Thornton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Stoller</dc:creator>
  <cp:keywords/>
  <dc:description/>
  <cp:lastModifiedBy>Sheri Woodson</cp:lastModifiedBy>
  <cp:revision>2</cp:revision>
  <dcterms:created xsi:type="dcterms:W3CDTF">2026-06-03T02:06:00Z</dcterms:created>
  <dcterms:modified xsi:type="dcterms:W3CDTF">2026-06-03T17:12:00Z</dcterms:modified>
</cp:coreProperties>
</file>